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B7" w:rsidRDefault="00305EB7" w:rsidP="00305EB7">
      <w:pPr>
        <w:pStyle w:val="a5"/>
        <w:spacing w:before="0" w:beforeAutospacing="0" w:after="0" w:afterAutospacing="0"/>
        <w:ind w:left="-567" w:hanging="567"/>
        <w:jc w:val="center"/>
        <w:rPr>
          <w:rStyle w:val="a6"/>
          <w:rFonts w:eastAsia="Arial"/>
          <w:color w:val="6781B8"/>
          <w:sz w:val="28"/>
          <w:szCs w:val="28"/>
        </w:rPr>
      </w:pPr>
      <w:r>
        <w:rPr>
          <w:rFonts w:eastAsia="Arial"/>
          <w:b/>
          <w:bCs/>
          <w:noProof/>
          <w:color w:val="6781B8"/>
          <w:sz w:val="28"/>
          <w:szCs w:val="28"/>
        </w:rPr>
        <w:drawing>
          <wp:inline distT="0" distB="0" distL="0" distR="0">
            <wp:extent cx="6737807" cy="9273540"/>
            <wp:effectExtent l="19050" t="0" r="5893" b="0"/>
            <wp:docPr id="1" name="Рисунок 0" descr="положение_о_режиме_занятий_воспита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_о_режиме_занятий_воспитанников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884" cy="927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B7" w:rsidRDefault="00305EB7" w:rsidP="00305EB7">
      <w:pPr>
        <w:pStyle w:val="a5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6781B8"/>
          <w:sz w:val="28"/>
          <w:szCs w:val="28"/>
        </w:rPr>
        <w:lastRenderedPageBreak/>
        <w:t>Положение о режиме занятий воспитанников МБДОУ «Полянский детский сад» Курского района Курской области</w:t>
      </w:r>
    </w:p>
    <w:p w:rsidR="00305EB7" w:rsidRDefault="00305EB7" w:rsidP="00305EB7">
      <w:pPr>
        <w:pStyle w:val="a5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6781B8"/>
        </w:rPr>
        <w:t>1.     Общие положения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1.1 Режим занятий воспитанников МБДОУ «Полянский детский сад» разработан в соответствии с Федеральным законом от 29.12.2012г. № 273-ФЗ «Об образовании в Российской Федерации»,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 3049-13, Уставом ДОУ.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1.2.     Положение регламентирует режим занятий воспитанников МБДОУ «Полянский детский сад »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6781B8"/>
        </w:rPr>
        <w:t>2.     Режим функционирования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2.1.     Дошкольное образовательное учреждение работает по 5-ти дневной рабочей неделе.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2.2.     Режим работы с 7-00 до 19-00(12 часов).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2.3.     В субботу, воскресенье и праздничные дни дошкольное образовательное учреждение не работает.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2.4.     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2.5.     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305EB7" w:rsidRDefault="00305EB7" w:rsidP="00305EB7">
      <w:pPr>
        <w:pStyle w:val="10"/>
        <w:spacing w:before="0" w:beforeAutospacing="0" w:after="0" w:afterAutospacing="0"/>
        <w:ind w:left="168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t>3.     </w:t>
      </w:r>
      <w:r>
        <w:rPr>
          <w:rStyle w:val="a6"/>
          <w:rFonts w:eastAsia="Arial"/>
          <w:color w:val="6781B8"/>
        </w:rPr>
        <w:t>Режим занятий и учебной нагрузки воспитанников.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3.1.     Непосредственно образовательная деятельность начинается в 9.00 часов утра.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3.2.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</w:t>
      </w:r>
      <w:proofErr w:type="spellStart"/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т</w:t>
      </w:r>
      <w:proofErr w:type="spellEnd"/>
      <w:r>
        <w:rPr>
          <w:color w:val="000000"/>
        </w:rPr>
        <w:t xml:space="preserve"> 5до 6-ти лет не более 25 минут, для детей от 6-ти до 7-ми лет - не более 30 минут.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3.3 Максимально допустимый объем образовательной нагрузки в первой половине дня для детей 3-4 лет не превышает 30, для детей 4-5 лет не превышает 40 минут соответственно. В середине времени, отведенного на непрерывную непосредственно образовательную деятельность, проводят физкультурные минутки. Перерывы между периодами непосредственно образовательной деятельности - не менее 10 минут.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3.4.   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3.5.         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05EB7" w:rsidRDefault="00305EB7" w:rsidP="00305EB7">
      <w:pPr>
        <w:pStyle w:val="11"/>
        <w:spacing w:before="0" w:beforeAutospacing="0" w:after="0" w:afterAutospacing="0"/>
        <w:ind w:left="420" w:hanging="4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3.6.   Образовательный процесс проводится во время учебного года.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3.7.   Летняя оздоровительная работа продолжается с 01 июня по 31 августа. В летний оздоровительный период непосредственно образовательная деятельность осуществляется в образовательной области физкультура и музыка.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3.8.         Непосредственно образовательная деятельность по физическому развитию осуществляется во всех возрастных группах 3 раза в неделю, из них один раз в неделю на улице.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305EB7" w:rsidRDefault="00305EB7" w:rsidP="00305EB7">
      <w:pPr>
        <w:pStyle w:val="11"/>
        <w:spacing w:before="0" w:beforeAutospacing="0" w:after="0" w:afterAutospacing="0" w:line="193" w:lineRule="atLeast"/>
        <w:ind w:left="420" w:hanging="4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3.9.   Учебный год продолжается с 1 сентября по 31 мая.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3.10.    В середине учебного года в феврале для детей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3.11.    Кружковая работа проводятся с учетом индивидуальных особенностей детей, их интересов, потребностей и желания родителей.</w:t>
      </w:r>
    </w:p>
    <w:p w:rsidR="00305EB7" w:rsidRDefault="00305EB7" w:rsidP="00305EB7">
      <w:pPr>
        <w:pStyle w:val="11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3.12.    Режим занятий дополнительного образования устанавливается дополнительным расписанием.</w:t>
      </w:r>
    </w:p>
    <w:p w:rsidR="00305EB7" w:rsidRDefault="00305EB7" w:rsidP="00305EB7">
      <w:pPr>
        <w:pStyle w:val="11"/>
        <w:spacing w:before="0" w:beforeAutospacing="0" w:after="0" w:afterAutospacing="0"/>
        <w:ind w:left="420" w:hanging="4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3.13. Конкретный режим посещения ребенком детского сада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AE3F49" w:rsidRDefault="00AE3F49"/>
    <w:sectPr w:rsidR="00AE3F49" w:rsidSect="00AE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EB7"/>
    <w:rsid w:val="00093B47"/>
    <w:rsid w:val="000F1275"/>
    <w:rsid w:val="002E6FA1"/>
    <w:rsid w:val="00305EB7"/>
    <w:rsid w:val="00AE3F49"/>
    <w:rsid w:val="00F9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FA1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FA1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E6FA1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2E6FA1"/>
    <w:pPr>
      <w:ind w:left="1071"/>
      <w:outlineLvl w:val="1"/>
    </w:pPr>
    <w:rPr>
      <w:b/>
      <w:bCs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305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5EB7"/>
    <w:rPr>
      <w:b/>
      <w:bCs/>
    </w:rPr>
  </w:style>
  <w:style w:type="paragraph" w:customStyle="1" w:styleId="11">
    <w:name w:val="11"/>
    <w:basedOn w:val="a"/>
    <w:rsid w:val="00305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305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2023-11-10T13:16:00Z</dcterms:created>
  <dcterms:modified xsi:type="dcterms:W3CDTF">2023-11-10T13:17:00Z</dcterms:modified>
</cp:coreProperties>
</file>