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23" w:rsidRDefault="00345623" w:rsidP="00345623">
      <w:pPr>
        <w:pStyle w:val="10"/>
        <w:spacing w:before="0" w:beforeAutospacing="0" w:after="0" w:afterAutospacing="0"/>
        <w:ind w:hanging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71370" cy="9182100"/>
            <wp:effectExtent l="19050" t="0" r="0" b="0"/>
            <wp:docPr id="1" name="Рисунок 0" descr="положение_о_рабочей_программе_педагог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_о_рабочей_программе_педагогов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279" cy="9186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623" w:rsidRDefault="00345623" w:rsidP="00345623">
      <w:pPr>
        <w:pStyle w:val="10"/>
        <w:spacing w:before="0" w:beforeAutospacing="0" w:after="0" w:afterAutospacing="0"/>
        <w:ind w:firstLine="7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-</w:t>
      </w:r>
      <w:proofErr w:type="spellStart"/>
      <w:r>
        <w:rPr>
          <w:color w:val="000000"/>
        </w:rPr>
        <w:t>Целеполагания</w:t>
      </w:r>
      <w:proofErr w:type="spellEnd"/>
      <w:r>
        <w:rPr>
          <w:color w:val="000000"/>
        </w:rPr>
        <w:t xml:space="preserve"> - программа определяет цели и задачи реализации образовательных областей;</w:t>
      </w:r>
    </w:p>
    <w:p w:rsidR="00345623" w:rsidRDefault="00345623" w:rsidP="00345623">
      <w:pPr>
        <w:pStyle w:val="10"/>
        <w:spacing w:before="0" w:beforeAutospacing="0" w:after="0" w:afterAutospacing="0"/>
        <w:ind w:firstLine="760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00"/>
        </w:rPr>
        <w:t>-Процессуальная -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proofErr w:type="gramEnd"/>
    </w:p>
    <w:p w:rsidR="00345623" w:rsidRDefault="00345623" w:rsidP="00345623">
      <w:pPr>
        <w:pStyle w:val="10"/>
        <w:spacing w:before="0" w:beforeAutospacing="0" w:after="0" w:afterAutospacing="0"/>
        <w:ind w:firstLine="7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</w:t>
      </w:r>
      <w:proofErr w:type="gramStart"/>
      <w:r>
        <w:rPr>
          <w:color w:val="000000"/>
        </w:rPr>
        <w:t>Аналитическая</w:t>
      </w:r>
      <w:proofErr w:type="gramEnd"/>
      <w:r>
        <w:rPr>
          <w:color w:val="000000"/>
        </w:rPr>
        <w:t xml:space="preserve"> - выявляет уровни усвоения содержания дошкольного образования, критерии оценки развития воспитанников.</w:t>
      </w:r>
    </w:p>
    <w:p w:rsidR="00345623" w:rsidRDefault="00345623" w:rsidP="00345623">
      <w:pPr>
        <w:pStyle w:val="11"/>
        <w:spacing w:before="0" w:beforeAutospacing="0" w:after="0" w:afterAutospacing="0"/>
        <w:ind w:firstLine="76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color w:val="000000"/>
        </w:rPr>
        <w:t>3.    </w:t>
      </w:r>
      <w:r>
        <w:rPr>
          <w:rStyle w:val="a5"/>
          <w:color w:val="6781B8"/>
        </w:rPr>
        <w:t>Цели и задачи рабочей программы</w:t>
      </w:r>
    </w:p>
    <w:p w:rsidR="00345623" w:rsidRDefault="00345623" w:rsidP="00345623">
      <w:pPr>
        <w:pStyle w:val="10"/>
        <w:spacing w:before="0" w:beforeAutospacing="0" w:after="0" w:afterAutospacing="0"/>
        <w:ind w:firstLine="7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3.1.</w:t>
      </w:r>
      <w:r>
        <w:rPr>
          <w:rStyle w:val="a5"/>
          <w:color w:val="6781B8"/>
        </w:rPr>
        <w:t>Цель рабочей программы - </w:t>
      </w:r>
      <w:r>
        <w:rPr>
          <w:color w:val="000000"/>
        </w:rPr>
        <w:t>создание условий для эффективного планирования, организации, управления воспитательно-образовательным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образования.</w:t>
      </w:r>
    </w:p>
    <w:p w:rsidR="00345623" w:rsidRDefault="00345623" w:rsidP="00345623">
      <w:pPr>
        <w:pStyle w:val="10"/>
        <w:spacing w:before="0" w:beforeAutospacing="0" w:after="0" w:afterAutospacing="0"/>
        <w:ind w:firstLine="7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3.2.Задачи рабочей программы</w:t>
      </w:r>
    </w:p>
    <w:p w:rsidR="00345623" w:rsidRDefault="00345623" w:rsidP="00345623">
      <w:pPr>
        <w:pStyle w:val="10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345623" w:rsidRDefault="00345623" w:rsidP="00345623">
      <w:pPr>
        <w:pStyle w:val="10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определение содержания, объема, порядка изучения образовательной области, направления деятельности с детьми с учетом целей, задач и особенностей воспитательно-образовательного процесса образовательного учреждения и контингента воспитанников.</w:t>
      </w:r>
    </w:p>
    <w:p w:rsidR="00345623" w:rsidRDefault="00345623" w:rsidP="00345623">
      <w:pPr>
        <w:pStyle w:val="11"/>
        <w:spacing w:before="0" w:beforeAutospacing="0" w:after="0" w:afterAutospacing="0"/>
        <w:ind w:firstLine="76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color w:val="000000"/>
        </w:rPr>
        <w:t>4.  </w:t>
      </w:r>
      <w:r>
        <w:rPr>
          <w:rStyle w:val="a5"/>
          <w:color w:val="6781B8"/>
        </w:rPr>
        <w:t>Структура рабочей программы</w:t>
      </w:r>
    </w:p>
    <w:p w:rsidR="00345623" w:rsidRDefault="00345623" w:rsidP="00345623">
      <w:pPr>
        <w:pStyle w:val="11"/>
        <w:spacing w:before="0" w:beforeAutospacing="0" w:after="0" w:afterAutospacing="0"/>
        <w:ind w:firstLine="76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        Структура рабочей программы включает в себя следующие элементы;</w:t>
      </w:r>
    </w:p>
    <w:p w:rsidR="00345623" w:rsidRDefault="00345623" w:rsidP="00345623">
      <w:pPr>
        <w:pStyle w:val="10"/>
        <w:spacing w:before="0" w:beforeAutospacing="0" w:after="0" w:afterAutospacing="0"/>
        <w:ind w:left="360" w:firstLine="7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4.1.1.Титульный лист, представляющий сведения о дошкольном образовательном учреждении, названии программы, авторе.</w:t>
      </w:r>
    </w:p>
    <w:p w:rsidR="00345623" w:rsidRDefault="00345623" w:rsidP="00345623">
      <w:pPr>
        <w:pStyle w:val="10"/>
        <w:spacing w:before="0" w:beforeAutospacing="0" w:after="0" w:afterAutospacing="0"/>
        <w:ind w:left="360" w:firstLine="7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4.1.2.   Целевой раздел;</w:t>
      </w:r>
    </w:p>
    <w:p w:rsidR="00345623" w:rsidRDefault="00345623" w:rsidP="00345623">
      <w:pPr>
        <w:pStyle w:val="10"/>
        <w:spacing w:before="0" w:beforeAutospacing="0" w:after="0" w:afterAutospacing="0"/>
        <w:ind w:left="720" w:firstLine="11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Пояснительная записка, поясняющая актуальность изучения образовательных областей (цели, задачи, принципы, подходы). В пояснительной записке указывается нормативно-правовая база, раскрываются возрастные и индивидуальные особенности детей</w:t>
      </w:r>
    </w:p>
    <w:p w:rsidR="00345623" w:rsidRDefault="00345623" w:rsidP="00345623">
      <w:pPr>
        <w:pStyle w:val="10"/>
        <w:spacing w:before="0" w:beforeAutospacing="0" w:after="0" w:afterAutospacing="0"/>
        <w:ind w:left="720" w:firstLine="11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Планируемые результаты</w:t>
      </w:r>
    </w:p>
    <w:p w:rsidR="00345623" w:rsidRDefault="00345623" w:rsidP="00345623">
      <w:pPr>
        <w:pStyle w:val="10"/>
        <w:spacing w:before="0" w:beforeAutospacing="0" w:after="0" w:afterAutospacing="0"/>
        <w:ind w:left="360" w:firstLine="7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4.1.3.        Содержательный раздел:</w:t>
      </w:r>
    </w:p>
    <w:p w:rsidR="00345623" w:rsidRDefault="00345623" w:rsidP="00345623">
      <w:pPr>
        <w:pStyle w:val="10"/>
        <w:spacing w:before="0" w:beforeAutospacing="0" w:after="0" w:afterAutospacing="0"/>
        <w:ind w:left="1080" w:firstLine="760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00"/>
        </w:rPr>
        <w:t xml:space="preserve">- 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рождения до школы» (под ред. Н. Е. </w:t>
      </w:r>
      <w:proofErr w:type="spellStart"/>
      <w:r>
        <w:rPr>
          <w:color w:val="000000"/>
        </w:rPr>
        <w:t>Вераксы</w:t>
      </w:r>
      <w:proofErr w:type="spellEnd"/>
      <w:r>
        <w:rPr>
          <w:color w:val="000000"/>
        </w:rPr>
        <w:t>, Т. С. Комаровой, М. А. Васильевой).</w:t>
      </w:r>
      <w:proofErr w:type="gramEnd"/>
    </w:p>
    <w:p w:rsidR="00345623" w:rsidRDefault="00345623" w:rsidP="00345623">
      <w:pPr>
        <w:pStyle w:val="10"/>
        <w:spacing w:before="0" w:beforeAutospacing="0" w:after="0" w:afterAutospacing="0"/>
        <w:ind w:left="1080" w:firstLine="7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Способы поддержки детской инициативы (в том числе проектная деятельность)</w:t>
      </w:r>
    </w:p>
    <w:p w:rsidR="00345623" w:rsidRDefault="00345623" w:rsidP="00345623">
      <w:pPr>
        <w:pStyle w:val="10"/>
        <w:spacing w:before="0" w:beforeAutospacing="0" w:after="0" w:afterAutospacing="0"/>
        <w:ind w:left="1080" w:firstLine="7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 Особенности сотрудничества с семьями воспитанников (перспективный план взаимодействия с родителями).</w:t>
      </w:r>
    </w:p>
    <w:p w:rsidR="00345623" w:rsidRDefault="00345623" w:rsidP="00345623">
      <w:pPr>
        <w:pStyle w:val="10"/>
        <w:spacing w:before="0" w:beforeAutospacing="0" w:after="0" w:afterAutospacing="0"/>
        <w:ind w:left="360"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4.1.4.        Организационный раздел:</w:t>
      </w:r>
    </w:p>
    <w:p w:rsidR="00345623" w:rsidRDefault="00345623" w:rsidP="00345623">
      <w:pPr>
        <w:pStyle w:val="10"/>
        <w:spacing w:before="0" w:beforeAutospacing="0" w:after="0" w:afterAutospacing="0"/>
        <w:ind w:left="720"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Режим дня</w:t>
      </w:r>
    </w:p>
    <w:p w:rsidR="00345623" w:rsidRDefault="00345623" w:rsidP="00345623">
      <w:pPr>
        <w:pStyle w:val="10"/>
        <w:spacing w:before="0" w:beforeAutospacing="0" w:after="0" w:afterAutospacing="0"/>
        <w:ind w:left="720"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План НОД</w:t>
      </w:r>
    </w:p>
    <w:p w:rsidR="00345623" w:rsidRDefault="00345623" w:rsidP="00345623">
      <w:pPr>
        <w:pStyle w:val="10"/>
        <w:spacing w:before="0" w:beforeAutospacing="0" w:after="0" w:afterAutospacing="0"/>
        <w:ind w:left="720"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  Расписание НОД </w:t>
      </w:r>
    </w:p>
    <w:p w:rsidR="00345623" w:rsidRDefault="00345623" w:rsidP="00345623">
      <w:pPr>
        <w:pStyle w:val="10"/>
        <w:spacing w:before="0" w:beforeAutospacing="0" w:after="0" w:afterAutospacing="0"/>
        <w:ind w:left="720"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Программно-методическое обеспечение образовательного процесса по образовательным областям</w:t>
      </w:r>
    </w:p>
    <w:p w:rsidR="00345623" w:rsidRDefault="00345623" w:rsidP="00345623">
      <w:pPr>
        <w:pStyle w:val="10"/>
        <w:spacing w:before="0" w:beforeAutospacing="0" w:after="0" w:afterAutospacing="0"/>
        <w:ind w:left="720"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- Организация предметно-пространственной среды (в том числе материально-техническое обеспечение)</w:t>
      </w:r>
    </w:p>
    <w:p w:rsidR="00345623" w:rsidRDefault="00345623" w:rsidP="00345623">
      <w:pPr>
        <w:pStyle w:val="10"/>
        <w:spacing w:before="0" w:beforeAutospacing="0" w:after="0" w:afterAutospacing="0"/>
        <w:ind w:firstLine="74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color w:val="000000"/>
        </w:rPr>
        <w:t>5.    </w:t>
      </w:r>
      <w:r>
        <w:rPr>
          <w:rStyle w:val="a5"/>
          <w:color w:val="6781B8"/>
        </w:rPr>
        <w:t>Оформление рабочей программы</w:t>
      </w:r>
    </w:p>
    <w:p w:rsidR="00345623" w:rsidRDefault="00345623" w:rsidP="00345623">
      <w:pPr>
        <w:pStyle w:val="10"/>
        <w:spacing w:before="0" w:beforeAutospacing="0" w:after="0" w:afterAutospacing="0"/>
        <w:ind w:firstLine="74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5.1.     Рабочая программа должна быть оформлена на одной стороне</w:t>
      </w:r>
    </w:p>
    <w:p w:rsidR="00345623" w:rsidRDefault="00345623" w:rsidP="00345623">
      <w:pPr>
        <w:pStyle w:val="10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листа бумаги формата А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>. Те</w:t>
      </w:r>
      <w:proofErr w:type="gramStart"/>
      <w:r>
        <w:rPr>
          <w:color w:val="000000"/>
        </w:rPr>
        <w:t>кст сл</w:t>
      </w:r>
      <w:proofErr w:type="gramEnd"/>
      <w:r>
        <w:rPr>
          <w:color w:val="000000"/>
        </w:rPr>
        <w:t xml:space="preserve">едует печатать с использованием шрифта </w:t>
      </w:r>
      <w:proofErr w:type="spellStart"/>
      <w:r>
        <w:rPr>
          <w:color w:val="000000"/>
        </w:rPr>
        <w:t>TimesNewRoman</w:t>
      </w:r>
      <w:proofErr w:type="spellEnd"/>
      <w:r>
        <w:rPr>
          <w:color w:val="000000"/>
        </w:rPr>
        <w:t xml:space="preserve"> шрифт 12 (</w:t>
      </w:r>
      <w:proofErr w:type="spellStart"/>
      <w:r>
        <w:rPr>
          <w:color w:val="000000"/>
        </w:rPr>
        <w:t>втаблицах</w:t>
      </w:r>
      <w:proofErr w:type="spellEnd"/>
      <w:r>
        <w:rPr>
          <w:color w:val="000000"/>
        </w:rPr>
        <w:t xml:space="preserve"> допускается уменьшения размера шрифта), интервал 1,00, соблюдая следующие размеры полей: левое - 30 мм, правое - 15 мм, </w:t>
      </w:r>
      <w:r>
        <w:rPr>
          <w:color w:val="000000"/>
        </w:rPr>
        <w:lastRenderedPageBreak/>
        <w:t>верхнее - 20 мм, нижнее - 20 мм. Нумерация страниц: арабские цифры (1, 2, 3), сквозная, выравнивание по правому нижнему краю страницы, титульной странице присваивается номер 1, но не печатается. Каждый новый раздел должен начинаться с новой страницы.</w:t>
      </w:r>
    </w:p>
    <w:p w:rsidR="00345623" w:rsidRDefault="00345623" w:rsidP="00345623">
      <w:pPr>
        <w:pStyle w:val="10"/>
        <w:spacing w:before="0" w:beforeAutospacing="0" w:after="0" w:afterAutospacing="0"/>
        <w:ind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5.2.   Программа сдается на бумажном носителе и в электронном варианте.</w:t>
      </w:r>
    </w:p>
    <w:p w:rsidR="00345623" w:rsidRDefault="00345623" w:rsidP="00345623">
      <w:pPr>
        <w:pStyle w:val="10"/>
        <w:spacing w:before="0" w:beforeAutospacing="0" w:after="0" w:afterAutospacing="0"/>
        <w:ind w:firstLine="74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color w:val="000000"/>
        </w:rPr>
        <w:t>6.  </w:t>
      </w:r>
      <w:r>
        <w:rPr>
          <w:rStyle w:val="a5"/>
          <w:color w:val="6781B8"/>
        </w:rPr>
        <w:t>Рассмотрение и утверждение рабочих программ</w:t>
      </w:r>
    </w:p>
    <w:p w:rsidR="00345623" w:rsidRDefault="00345623" w:rsidP="00345623">
      <w:pPr>
        <w:pStyle w:val="10"/>
        <w:spacing w:before="0" w:beforeAutospacing="0" w:after="0" w:afterAutospacing="0"/>
        <w:ind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6.1.    Рабочая программа утверждается ежегодно приказом заведующего МБДОУ после процедуры рассмотрения, проверки, согласования.</w:t>
      </w:r>
    </w:p>
    <w:p w:rsidR="00345623" w:rsidRDefault="00345623" w:rsidP="00345623">
      <w:pPr>
        <w:pStyle w:val="10"/>
        <w:spacing w:before="0" w:beforeAutospacing="0" w:after="0" w:afterAutospacing="0"/>
        <w:ind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6.2.   Рабочая программа рассматривается на Педагогическом совете МБДОУ.</w:t>
      </w:r>
    </w:p>
    <w:p w:rsidR="00345623" w:rsidRDefault="00345623" w:rsidP="00345623">
      <w:pPr>
        <w:pStyle w:val="10"/>
        <w:spacing w:before="0" w:beforeAutospacing="0" w:after="0" w:afterAutospacing="0"/>
        <w:ind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6.3.    При несоответствии рабочей программы установленным данным Положением требованиям, заведующий накладывает резолюцию о необходимости доработки с указанием конкретного срока исполнения.</w:t>
      </w:r>
    </w:p>
    <w:p w:rsidR="00345623" w:rsidRDefault="00345623" w:rsidP="00345623">
      <w:pPr>
        <w:pStyle w:val="10"/>
        <w:spacing w:before="0" w:beforeAutospacing="0" w:after="0" w:afterAutospacing="0"/>
        <w:ind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6.4.    Утверждается рабочая программа заведующим МБДОУ не позднее 05 сентября текущего учебного года.</w:t>
      </w:r>
    </w:p>
    <w:p w:rsidR="00345623" w:rsidRDefault="00345623" w:rsidP="00345623">
      <w:pPr>
        <w:pStyle w:val="10"/>
        <w:spacing w:before="0" w:beforeAutospacing="0" w:after="0" w:afterAutospacing="0"/>
        <w:ind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6.5.     Реализация неутвержденной рабочей программы не допускается.</w:t>
      </w:r>
    </w:p>
    <w:p w:rsidR="00345623" w:rsidRDefault="00345623" w:rsidP="00345623">
      <w:pPr>
        <w:pStyle w:val="10"/>
        <w:spacing w:before="0" w:beforeAutospacing="0" w:after="0" w:afterAutospacing="0"/>
        <w:ind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6.6. Оригинал рабочей программы, утвержденный заведующим МБДОУ, находится у заведующего МБДОУ.</w:t>
      </w:r>
    </w:p>
    <w:p w:rsidR="00345623" w:rsidRDefault="00345623" w:rsidP="00345623">
      <w:pPr>
        <w:pStyle w:val="10"/>
        <w:spacing w:before="0" w:beforeAutospacing="0" w:after="0" w:afterAutospacing="0"/>
        <w:ind w:firstLine="74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6.7. В течение учебного года заведующий осуществляет должностной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реализацией рабочих программ.</w:t>
      </w:r>
    </w:p>
    <w:p w:rsidR="00345623" w:rsidRDefault="00345623" w:rsidP="00345623">
      <w:pPr>
        <w:pStyle w:val="11"/>
        <w:spacing w:before="0" w:beforeAutospacing="0" w:after="0" w:afterAutospacing="0"/>
        <w:ind w:firstLine="74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color w:val="000000"/>
        </w:rPr>
        <w:t>7. </w:t>
      </w:r>
      <w:r>
        <w:rPr>
          <w:rStyle w:val="a5"/>
          <w:color w:val="6781B8"/>
        </w:rPr>
        <w:t>Контроль</w:t>
      </w:r>
    </w:p>
    <w:p w:rsidR="00345623" w:rsidRDefault="00345623" w:rsidP="00345623">
      <w:pPr>
        <w:pStyle w:val="10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7.1. Контроль осуществляется в соответствии с Положением МБДОУ «О должностном контроле».</w:t>
      </w:r>
    </w:p>
    <w:p w:rsidR="00345623" w:rsidRDefault="00345623" w:rsidP="00345623">
      <w:pPr>
        <w:pStyle w:val="10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7.2. Ответственность за полноту и качество реализации рабочей </w:t>
      </w:r>
      <w:proofErr w:type="spellStart"/>
      <w:r>
        <w:rPr>
          <w:color w:val="000000"/>
        </w:rPr>
        <w:t>программывозлагается</w:t>
      </w:r>
      <w:proofErr w:type="spellEnd"/>
      <w:r>
        <w:rPr>
          <w:color w:val="000000"/>
        </w:rPr>
        <w:t xml:space="preserve"> на воспитателей, музыкального руководителя, учителя-логопеда.</w:t>
      </w:r>
    </w:p>
    <w:p w:rsidR="00345623" w:rsidRDefault="00345623" w:rsidP="00345623">
      <w:pPr>
        <w:pStyle w:val="10"/>
        <w:spacing w:before="0" w:beforeAutospacing="0" w:after="0" w:afterAutospacing="0"/>
        <w:ind w:left="36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7.3.Ответственность проведения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полнотой реализации рабочих программ возлагается на заведующего МБДОУ.</w:t>
      </w:r>
    </w:p>
    <w:p w:rsidR="00345623" w:rsidRDefault="00345623" w:rsidP="00345623">
      <w:pPr>
        <w:pStyle w:val="11"/>
        <w:spacing w:before="0" w:beforeAutospacing="0" w:after="0" w:afterAutospacing="0"/>
        <w:ind w:left="360" w:firstLine="72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color w:val="000000"/>
        </w:rPr>
        <w:t>8.    </w:t>
      </w:r>
      <w:r>
        <w:rPr>
          <w:rStyle w:val="a5"/>
          <w:color w:val="6781B8"/>
        </w:rPr>
        <w:t>Хранение рабочих программ</w:t>
      </w:r>
    </w:p>
    <w:p w:rsidR="00345623" w:rsidRDefault="00345623" w:rsidP="00345623">
      <w:pPr>
        <w:pStyle w:val="10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8.1.     Рабочие программы хранятся в методическом кабинете МБДОУ.</w:t>
      </w:r>
    </w:p>
    <w:p w:rsidR="00345623" w:rsidRDefault="00345623" w:rsidP="00345623">
      <w:pPr>
        <w:pStyle w:val="10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8.2.    К рабочим программам имеют доступ все педагогические </w:t>
      </w:r>
      <w:proofErr w:type="spellStart"/>
      <w:r>
        <w:rPr>
          <w:color w:val="000000"/>
        </w:rPr>
        <w:t>работникии</w:t>
      </w:r>
      <w:proofErr w:type="spellEnd"/>
      <w:r>
        <w:rPr>
          <w:color w:val="000000"/>
        </w:rPr>
        <w:t xml:space="preserve"> администрация МБДОУ.</w:t>
      </w:r>
    </w:p>
    <w:p w:rsidR="00345623" w:rsidRDefault="00345623" w:rsidP="00345623">
      <w:pPr>
        <w:pStyle w:val="10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8.3.     Рабочая программа хранится 3 года после истечения срока ее действия</w:t>
      </w:r>
      <w:r>
        <w:rPr>
          <w:rStyle w:val="a5"/>
          <w:color w:val="6781B8"/>
        </w:rPr>
        <w:t>.</w:t>
      </w:r>
    </w:p>
    <w:p w:rsidR="00345623" w:rsidRDefault="00345623" w:rsidP="00345623">
      <w:pPr>
        <w:pStyle w:val="10"/>
        <w:spacing w:before="0" w:beforeAutospacing="0" w:after="0" w:afterAutospacing="0"/>
        <w:ind w:firstLine="720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8.4.    Рабочие программы на новый учебный год (на </w:t>
      </w:r>
      <w:proofErr w:type="gramStart"/>
      <w:r>
        <w:rPr>
          <w:color w:val="000000"/>
        </w:rPr>
        <w:t>бумажном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электронныхносителях</w:t>
      </w:r>
      <w:proofErr w:type="spellEnd"/>
      <w:r>
        <w:rPr>
          <w:color w:val="000000"/>
        </w:rPr>
        <w:t>) сдаются заведующему - до 01.08.</w:t>
      </w:r>
    </w:p>
    <w:p w:rsidR="00AE3F49" w:rsidRDefault="00AE3F49"/>
    <w:sectPr w:rsidR="00AE3F49" w:rsidSect="00AE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23"/>
    <w:rsid w:val="00093B47"/>
    <w:rsid w:val="000F1275"/>
    <w:rsid w:val="002E6FA1"/>
    <w:rsid w:val="00345623"/>
    <w:rsid w:val="00973C48"/>
    <w:rsid w:val="00AE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FA1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6FA1"/>
    <w:rPr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E6FA1"/>
    <w:rPr>
      <w:rFonts w:ascii="Arial" w:eastAsia="Arial" w:hAnsi="Arial" w:cs="Arial"/>
      <w:b/>
      <w:bCs/>
      <w:sz w:val="20"/>
      <w:szCs w:val="20"/>
    </w:rPr>
  </w:style>
  <w:style w:type="paragraph" w:customStyle="1" w:styleId="Heading1">
    <w:name w:val="Heading 1"/>
    <w:basedOn w:val="a"/>
    <w:uiPriority w:val="1"/>
    <w:qFormat/>
    <w:rsid w:val="002E6FA1"/>
    <w:pPr>
      <w:ind w:left="1071"/>
      <w:outlineLvl w:val="1"/>
    </w:pPr>
    <w:rPr>
      <w:b/>
      <w:bCs/>
      <w:sz w:val="23"/>
      <w:szCs w:val="23"/>
    </w:rPr>
  </w:style>
  <w:style w:type="paragraph" w:customStyle="1" w:styleId="10">
    <w:name w:val="10"/>
    <w:basedOn w:val="a"/>
    <w:rsid w:val="003456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3456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56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56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2023-11-10T13:44:00Z</dcterms:created>
  <dcterms:modified xsi:type="dcterms:W3CDTF">2023-11-10T13:45:00Z</dcterms:modified>
</cp:coreProperties>
</file>